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2DC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7070E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детский сад № 49 «Белоснежка» общеразвивающего вида </w:t>
      </w:r>
    </w:p>
    <w:p w14:paraId="6CB66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приоритетным осуществлением деятельности </w:t>
      </w:r>
    </w:p>
    <w:p w14:paraId="6F109B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художественно – эстетическому развитию детей второй категории </w:t>
      </w:r>
    </w:p>
    <w:p w14:paraId="7DE2D79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sz w:val="28"/>
          <w:szCs w:val="28"/>
        </w:rPr>
        <w:t>пос. Каяльский</w:t>
      </w:r>
      <w:r>
        <w:rPr>
          <w:rFonts w:ascii="Times New Roman" w:hAnsi="Times New Roman" w:cs="Times New Roman"/>
          <w:b/>
        </w:rPr>
        <w:t xml:space="preserve">  </w:t>
      </w:r>
    </w:p>
    <w:p w14:paraId="51724B69">
      <w:pPr>
        <w:pStyle w:val="6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0000"/>
          <w:sz w:val="36"/>
          <w:szCs w:val="36"/>
        </w:rPr>
      </w:pPr>
    </w:p>
    <w:p w14:paraId="2FEA2EDB">
      <w:pPr>
        <w:pStyle w:val="6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0000"/>
          <w:sz w:val="36"/>
          <w:szCs w:val="36"/>
        </w:rPr>
      </w:pPr>
    </w:p>
    <w:p w14:paraId="2A2B47ED">
      <w:pPr>
        <w:pStyle w:val="6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0000"/>
          <w:sz w:val="36"/>
          <w:szCs w:val="36"/>
        </w:rPr>
      </w:pPr>
    </w:p>
    <w:p w14:paraId="096288B4">
      <w:pPr>
        <w:pStyle w:val="6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7030A0"/>
          <w:sz w:val="56"/>
          <w:szCs w:val="56"/>
        </w:rPr>
      </w:pPr>
      <w:r>
        <w:rPr>
          <w:b/>
          <w:color w:val="7030A0"/>
          <w:sz w:val="56"/>
          <w:szCs w:val="56"/>
        </w:rPr>
        <w:t xml:space="preserve">Консультация для родителей </w:t>
      </w:r>
    </w:p>
    <w:p w14:paraId="5C64A468">
      <w:pPr>
        <w:pStyle w:val="6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B050"/>
          <w:sz w:val="56"/>
          <w:szCs w:val="56"/>
        </w:rPr>
      </w:pPr>
      <w:r>
        <w:rPr>
          <w:b/>
          <w:color w:val="00B050"/>
          <w:sz w:val="56"/>
          <w:szCs w:val="56"/>
        </w:rPr>
        <w:t xml:space="preserve">«Подвижные игры </w:t>
      </w:r>
    </w:p>
    <w:p w14:paraId="4A594E93">
      <w:pPr>
        <w:pStyle w:val="6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B050"/>
          <w:sz w:val="56"/>
          <w:szCs w:val="56"/>
        </w:rPr>
      </w:pPr>
      <w:r>
        <w:rPr>
          <w:b/>
          <w:color w:val="00B050"/>
          <w:sz w:val="56"/>
          <w:szCs w:val="56"/>
        </w:rPr>
        <w:t>на свежем воздухе весной»</w:t>
      </w:r>
    </w:p>
    <w:p w14:paraId="3AE65BD8">
      <w:pPr>
        <w:pStyle w:val="6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B050"/>
          <w:sz w:val="56"/>
          <w:szCs w:val="56"/>
        </w:rPr>
      </w:pPr>
      <w:r>
        <w:drawing>
          <wp:inline distT="0" distB="0" distL="0" distR="0">
            <wp:extent cx="5876925" cy="5363210"/>
            <wp:effectExtent l="0" t="0" r="0" b="0"/>
            <wp:docPr id="1" name="Рисунок 1" descr="https://content-12.foto.my.mail.ru/community/mal.str.odincovo/_groupsphoto/h-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content-12.foto.my.mail.ru/community/mal.str.odincovo/_groupsphoto/h-7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0787" cy="536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9BE4B">
      <w:pPr>
        <w:spacing w:after="0" w:line="240" w:lineRule="auto"/>
        <w:jc w:val="right"/>
        <w:rPr>
          <w:rFonts w:ascii="Monotype Corsiva" w:hAnsi="Monotype Corsiva" w:eastAsia="Times New Roman" w:cs="Times New Roman"/>
          <w:b/>
          <w:sz w:val="48"/>
          <w:szCs w:val="48"/>
          <w:lang w:eastAsia="ru-RU"/>
        </w:rPr>
      </w:pPr>
      <w:r>
        <w:rPr>
          <w:rFonts w:ascii="Monotype Corsiva" w:hAnsi="Monotype Corsiva" w:eastAsia="Times New Roman" w:cs="Times New Roman"/>
          <w:b/>
          <w:sz w:val="48"/>
          <w:szCs w:val="48"/>
          <w:lang w:eastAsia="ru-RU"/>
        </w:rPr>
        <w:t xml:space="preserve">Подготовила </w:t>
      </w:r>
    </w:p>
    <w:p w14:paraId="1F4FE8B8">
      <w:pPr>
        <w:spacing w:after="0" w:line="240" w:lineRule="auto"/>
        <w:jc w:val="right"/>
        <w:rPr>
          <w:rFonts w:ascii="Monotype Corsiva" w:hAnsi="Monotype Corsiva" w:eastAsia="Times New Roman" w:cs="Times New Roman"/>
          <w:b/>
          <w:sz w:val="48"/>
          <w:szCs w:val="48"/>
          <w:lang w:eastAsia="ru-RU"/>
        </w:rPr>
      </w:pPr>
      <w:r>
        <w:rPr>
          <w:rFonts w:ascii="Monotype Corsiva" w:hAnsi="Monotype Corsiva" w:eastAsia="Times New Roman" w:cs="Times New Roman"/>
          <w:b/>
          <w:sz w:val="48"/>
          <w:szCs w:val="48"/>
          <w:lang w:eastAsia="ru-RU"/>
        </w:rPr>
        <w:t>воспитатель МБДОУ № 49</w:t>
      </w:r>
    </w:p>
    <w:p w14:paraId="35C397BD">
      <w:pPr>
        <w:spacing w:after="0" w:line="240" w:lineRule="auto"/>
        <w:jc w:val="right"/>
        <w:rPr>
          <w:rFonts w:ascii="Monotype Corsiva" w:hAnsi="Monotype Corsiva" w:eastAsia="Times New Roman" w:cs="Times New Roman"/>
          <w:b/>
          <w:sz w:val="48"/>
          <w:szCs w:val="48"/>
          <w:lang w:eastAsia="ru-RU"/>
        </w:rPr>
      </w:pPr>
      <w:r>
        <w:rPr>
          <w:rFonts w:ascii="Monotype Corsiva" w:hAnsi="Monotype Corsiva" w:eastAsia="Times New Roman" w:cs="Times New Roman"/>
          <w:b/>
          <w:sz w:val="48"/>
          <w:szCs w:val="48"/>
          <w:lang w:eastAsia="ru-RU"/>
        </w:rPr>
        <w:t xml:space="preserve">Севостьянова Т.Н.   </w:t>
      </w:r>
    </w:p>
    <w:p w14:paraId="6FFF3C61">
      <w:pPr>
        <w:pStyle w:val="6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0000"/>
          <w:sz w:val="52"/>
          <w:szCs w:val="52"/>
        </w:rPr>
      </w:pPr>
      <w:bookmarkStart w:id="0" w:name="_GoBack"/>
      <w:bookmarkEnd w:id="0"/>
      <w:r>
        <w:rPr>
          <w:b/>
          <w:color w:val="000000"/>
          <w:sz w:val="52"/>
          <w:szCs w:val="52"/>
        </w:rPr>
        <w:t xml:space="preserve">Консультация для родителей </w:t>
      </w:r>
    </w:p>
    <w:p w14:paraId="21D069A6">
      <w:pPr>
        <w:pStyle w:val="6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«Подвижные игры на свежем воздухе весной»</w:t>
      </w:r>
    </w:p>
    <w:p w14:paraId="64FDE16A">
      <w:pPr>
        <w:pStyle w:val="6"/>
        <w:shd w:val="clear" w:color="auto" w:fill="FFFFFF"/>
        <w:spacing w:before="0" w:beforeAutospacing="0" w:after="0" w:afterAutospacing="0" w:line="360" w:lineRule="atLeast"/>
        <w:jc w:val="center"/>
        <w:rPr>
          <w:b/>
          <w:color w:val="000000"/>
          <w:sz w:val="44"/>
          <w:szCs w:val="44"/>
        </w:rPr>
      </w:pPr>
    </w:p>
    <w:p w14:paraId="73EE62E5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000000"/>
          <w:sz w:val="28"/>
          <w:szCs w:val="28"/>
        </w:rPr>
        <w:t xml:space="preserve">    Лето – удивительная пора, когда целый день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 можно гулять на свежем воздухе. Во многих семьях существует традиция – по выходным выезжать за город, в лес, в парк, к водоему. Такие поездки очень полезны и познавательны. Для взрослых важно наполнить их развлечениями, увлекательными занятиями, сделать максимально разнообразными для детей.</w:t>
      </w:r>
      <w:r>
        <w:rPr>
          <w:rStyle w:val="7"/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14:paraId="76496C4B">
      <w:pPr>
        <w:pStyle w:val="6"/>
        <w:shd w:val="clear" w:color="auto" w:fill="FFFFFF"/>
        <w:spacing w:before="0" w:beforeAutospacing="0" w:after="0" w:afterAutospacing="0" w:line="360" w:lineRule="auto"/>
        <w:rPr>
          <w:rStyle w:val="5"/>
          <w:b w:val="0"/>
          <w:bCs w:val="0"/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 и упражнений, которые вы можете использовать с детьми во время летнего отдыха.</w:t>
      </w:r>
    </w:p>
    <w:p w14:paraId="6A0AD8F6">
      <w:pPr>
        <w:pStyle w:val="6"/>
        <w:shd w:val="clear" w:color="auto" w:fill="FFFFFF"/>
        <w:spacing w:before="0" w:beforeAutospacing="0" w:after="0" w:afterAutospacing="0" w:line="360" w:lineRule="auto"/>
        <w:jc w:val="center"/>
        <w:rPr>
          <w:color w:val="231F20"/>
          <w:sz w:val="28"/>
          <w:szCs w:val="28"/>
        </w:rPr>
      </w:pPr>
      <w:r>
        <w:rPr>
          <w:rStyle w:val="5"/>
          <w:i/>
          <w:iCs/>
          <w:color w:val="000000"/>
          <w:sz w:val="28"/>
          <w:szCs w:val="28"/>
        </w:rPr>
        <w:t>«Игры с мячом на отдыхе в летний период»</w:t>
      </w:r>
    </w:p>
    <w:p w14:paraId="657DC1A4">
      <w:pPr>
        <w:pStyle w:val="6"/>
        <w:shd w:val="clear" w:color="auto" w:fill="FFFFFF"/>
        <w:spacing w:before="0" w:beforeAutospacing="0" w:after="0" w:afterAutospacing="0" w:line="360" w:lineRule="auto"/>
        <w:ind w:firstLine="573"/>
        <w:rPr>
          <w:color w:val="231F20"/>
          <w:sz w:val="28"/>
          <w:szCs w:val="28"/>
        </w:rPr>
      </w:pPr>
      <w:r>
        <w:rPr>
          <w:rStyle w:val="5"/>
          <w:i/>
          <w:iCs/>
          <w:color w:val="000000"/>
          <w:sz w:val="28"/>
          <w:szCs w:val="28"/>
        </w:rPr>
        <w:t>«Съедобное – несъедобное»</w:t>
      </w:r>
    </w:p>
    <w:p w14:paraId="69FD0584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14:paraId="61326C83">
      <w:pPr>
        <w:pStyle w:val="6"/>
        <w:shd w:val="clear" w:color="auto" w:fill="FFFFFF"/>
        <w:spacing w:before="0" w:beforeAutospacing="0" w:after="0" w:afterAutospacing="0" w:line="360" w:lineRule="auto"/>
        <w:ind w:firstLine="573"/>
        <w:rPr>
          <w:color w:val="231F20"/>
          <w:sz w:val="28"/>
          <w:szCs w:val="28"/>
        </w:rPr>
      </w:pPr>
      <w:r>
        <w:rPr>
          <w:rStyle w:val="5"/>
          <w:i/>
          <w:iCs/>
          <w:color w:val="000000"/>
          <w:sz w:val="28"/>
          <w:szCs w:val="28"/>
        </w:rPr>
        <w:t>«Назови животное»</w:t>
      </w:r>
    </w:p>
    <w:p w14:paraId="3BE8285F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14:paraId="02C6D0CA">
      <w:pPr>
        <w:pStyle w:val="6"/>
        <w:shd w:val="clear" w:color="auto" w:fill="FFFFFF"/>
        <w:spacing w:before="0" w:beforeAutospacing="0" w:after="0" w:afterAutospacing="0" w:line="360" w:lineRule="auto"/>
        <w:ind w:firstLine="573"/>
        <w:rPr>
          <w:color w:val="231F20"/>
          <w:sz w:val="28"/>
          <w:szCs w:val="28"/>
        </w:rPr>
      </w:pPr>
      <w:r>
        <w:rPr>
          <w:rStyle w:val="5"/>
          <w:i/>
          <w:iCs/>
          <w:color w:val="000000"/>
          <w:sz w:val="28"/>
          <w:szCs w:val="28"/>
        </w:rPr>
        <w:t>«Догони мяч»</w:t>
      </w:r>
    </w:p>
    <w:p w14:paraId="5D23AB3D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  <w:r>
        <w:rPr>
          <w:color w:val="231F20"/>
          <w:sz w:val="28"/>
          <w:szCs w:val="28"/>
        </w:rPr>
        <w:tab/>
      </w:r>
    </w:p>
    <w:p w14:paraId="4323AB11">
      <w:pPr>
        <w:pStyle w:val="6"/>
        <w:shd w:val="clear" w:color="auto" w:fill="FFFFFF"/>
        <w:spacing w:before="0" w:beforeAutospacing="0" w:after="0" w:afterAutospacing="0" w:line="360" w:lineRule="auto"/>
        <w:ind w:firstLine="573"/>
        <w:rPr>
          <w:color w:val="231F20"/>
          <w:sz w:val="28"/>
          <w:szCs w:val="28"/>
        </w:rPr>
      </w:pPr>
      <w:r>
        <w:rPr>
          <w:rStyle w:val="5"/>
          <w:i/>
          <w:iCs/>
          <w:color w:val="000000"/>
          <w:sz w:val="28"/>
          <w:szCs w:val="28"/>
        </w:rPr>
        <w:t>«Вышибалы»</w:t>
      </w:r>
    </w:p>
    <w:p w14:paraId="34651742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14:paraId="1A8F2F14">
      <w:pPr>
        <w:pStyle w:val="6"/>
        <w:shd w:val="clear" w:color="auto" w:fill="FFFFFF"/>
        <w:spacing w:before="0" w:beforeAutospacing="0" w:after="0" w:afterAutospacing="0" w:line="360" w:lineRule="auto"/>
        <w:rPr>
          <w:rStyle w:val="5"/>
          <w:i/>
          <w:iCs/>
          <w:color w:val="000000"/>
          <w:sz w:val="28"/>
          <w:szCs w:val="28"/>
        </w:rPr>
      </w:pPr>
    </w:p>
    <w:p w14:paraId="1977D7A8">
      <w:pPr>
        <w:pStyle w:val="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  <w:lang w:val="en-US"/>
        </w:rPr>
      </w:pPr>
      <w:r>
        <w:rPr>
          <w:rStyle w:val="5"/>
          <w:i/>
          <w:iCs/>
          <w:color w:val="000000"/>
          <w:sz w:val="28"/>
          <w:szCs w:val="28"/>
        </w:rPr>
        <w:t>На полянке можно поиграть и поупражняться, используя элементы бега, прыжки, лазание.</w:t>
      </w:r>
      <w:r>
        <w:rPr>
          <w:color w:val="000000"/>
          <w:sz w:val="28"/>
          <w:szCs w:val="28"/>
          <w:lang w:val="en-US"/>
        </w:rPr>
        <w:t> </w:t>
      </w:r>
    </w:p>
    <w:p w14:paraId="46BBB75A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000000"/>
          <w:sz w:val="28"/>
          <w:szCs w:val="28"/>
        </w:rPr>
        <w:t>Например:</w:t>
      </w:r>
    </w:p>
    <w:p w14:paraId="33ECE375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3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побегать друг за другом между деревьями «змейкой»;</w:t>
      </w:r>
    </w:p>
    <w:p w14:paraId="3268720C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3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по тропинке бежать быстро и очень тихо, чтобы не было слышно хруста веток под ногами;</w:t>
      </w:r>
    </w:p>
    <w:p w14:paraId="07A509AE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3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пробежать или проползти под низко растущими ветками деревьев, стараясь не задеть их;</w:t>
      </w:r>
    </w:p>
    <w:p w14:paraId="14E69B3C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3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побегать между деревьями в различных направлениях;</w:t>
      </w:r>
    </w:p>
    <w:p w14:paraId="1E5BBA7C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30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побегать или попрыгать по горке вверх и вниз.</w:t>
      </w:r>
    </w:p>
    <w:p w14:paraId="4981BBD6">
      <w:pPr>
        <w:pStyle w:val="6"/>
        <w:shd w:val="clear" w:color="auto" w:fill="FFFFFF"/>
        <w:spacing w:before="0" w:beforeAutospacing="0" w:after="0" w:afterAutospacing="0" w:line="360" w:lineRule="auto"/>
        <w:ind w:left="330"/>
        <w:rPr>
          <w:color w:val="231F20"/>
          <w:sz w:val="28"/>
          <w:szCs w:val="28"/>
        </w:rPr>
      </w:pPr>
    </w:p>
    <w:p w14:paraId="00015F45">
      <w:pPr>
        <w:pStyle w:val="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5"/>
          <w:i/>
          <w:iCs/>
          <w:color w:val="000000"/>
          <w:sz w:val="28"/>
          <w:szCs w:val="28"/>
        </w:rPr>
        <w:t>Хорошее упражнение на равновесие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– ходьба по стволу поваленного дерева, переход через неглубокую и неширокую канаву по узкому мосту, дощечке. Там, где есть валуны, крупные камни, интересно поупражняться в перешагивании с камня на камень.</w:t>
      </w:r>
    </w:p>
    <w:p w14:paraId="59B9FBBB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</w:p>
    <w:p w14:paraId="64016922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rStyle w:val="5"/>
          <w:i/>
          <w:iCs/>
          <w:color w:val="000000"/>
          <w:sz w:val="28"/>
          <w:szCs w:val="28"/>
        </w:rPr>
        <w:t>Игра «Пятнашки (догонялки) на камнях»</w:t>
      </w:r>
    </w:p>
    <w:p w14:paraId="3C3FB28C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В зависимости от местности правила можно подкорректировать. Например, если бегать между расположенными далеко друг от друга камнями, то спастись можно, встав на них. Вариант игры – нельзя пятнать того, кто стоит на камне на одной ноге …</w:t>
      </w:r>
    </w:p>
    <w:p w14:paraId="451C9C28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Такую игру проводят и там, где много пней различного диаметра. Спасешься от пятнашки, если запрыгнешь на пень одной или двумя ногами.</w:t>
      </w:r>
    </w:p>
    <w:p w14:paraId="3A16B005">
      <w:pPr>
        <w:pStyle w:val="6"/>
        <w:shd w:val="clear" w:color="auto" w:fill="FFFFFF"/>
        <w:spacing w:before="0" w:beforeAutospacing="0" w:after="0" w:afterAutospacing="0" w:line="360" w:lineRule="auto"/>
        <w:rPr>
          <w:rStyle w:val="5"/>
          <w:i/>
          <w:iCs/>
          <w:color w:val="231F20"/>
          <w:sz w:val="28"/>
          <w:szCs w:val="28"/>
        </w:rPr>
      </w:pPr>
    </w:p>
    <w:p w14:paraId="648D5EFF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rStyle w:val="5"/>
          <w:i/>
          <w:iCs/>
          <w:color w:val="231F20"/>
          <w:sz w:val="28"/>
          <w:szCs w:val="28"/>
        </w:rPr>
        <w:t>На прогулке можно поупражняться в метании на дальность и в метании в цель.</w:t>
      </w:r>
    </w:p>
    <w:p w14:paraId="08D06693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Лучший материал для этого</w:t>
      </w:r>
      <w:r>
        <w:rPr>
          <w:color w:val="231F20"/>
          <w:sz w:val="28"/>
          <w:szCs w:val="28"/>
          <w:lang w:val="en-US"/>
        </w:rPr>
        <w:t> </w:t>
      </w:r>
      <w:r>
        <w:rPr>
          <w:color w:val="231F20"/>
          <w:sz w:val="28"/>
          <w:szCs w:val="28"/>
        </w:rPr>
        <w:t xml:space="preserve"> еловые и сосновые шишки, мелкие камешки с берега реки или озера. Упражнения на метание на дальность удобно проводить в виде соревнования «Кто </w:t>
      </w:r>
      <w:r>
        <w:rPr>
          <w:color w:val="231F20"/>
          <w:sz w:val="28"/>
          <w:szCs w:val="28"/>
          <w:lang w:val="en-US"/>
        </w:rPr>
        <w:t> </w:t>
      </w:r>
      <w:r>
        <w:rPr>
          <w:color w:val="231F20"/>
          <w:sz w:val="28"/>
          <w:szCs w:val="28"/>
        </w:rPr>
        <w:t>дальше бросит».</w:t>
      </w:r>
      <w:r>
        <w:rPr>
          <w:color w:val="231F20"/>
          <w:sz w:val="28"/>
          <w:szCs w:val="28"/>
          <w:lang w:val="en-US"/>
        </w:rPr>
        <w:t> </w:t>
      </w:r>
      <w:r>
        <w:rPr>
          <w:color w:val="231F20"/>
          <w:sz w:val="28"/>
          <w:szCs w:val="28"/>
        </w:rPr>
        <w:t xml:space="preserve"> Круги на воде помогут выявить победителя.</w:t>
      </w:r>
    </w:p>
    <w:p w14:paraId="479099C2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Метание в цель интересно отрабатывать, бросая шишки в определенное пространство между ветками деревьев, в пустое дупло, в ведро или корзину. В водоеме можно расположить «эскадру кораблей» из бумаги или сосновой коры, которую можно атаковать с расстояния 1-2 м шишками и камешками. После игр все корабли, шишки нужно обязательно убрать, чтобы не загрязнять водоем.</w:t>
      </w:r>
    </w:p>
    <w:p w14:paraId="43C62D81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</w:p>
    <w:p w14:paraId="7CB2060F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rStyle w:val="5"/>
          <w:i/>
          <w:iCs/>
          <w:color w:val="231F20"/>
          <w:sz w:val="28"/>
          <w:szCs w:val="28"/>
        </w:rPr>
        <w:t>«Сбей шишки»</w:t>
      </w:r>
    </w:p>
    <w:p w14:paraId="1CD594DF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На пне горкой раскладываются 6 – 9 шишек (желудей) Участники игры должны постараться шишкой сбить эти предметы. Выигрывает тот, кто сделает это, используя меньше бросков.</w:t>
      </w:r>
    </w:p>
    <w:p w14:paraId="5578EE3F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rStyle w:val="5"/>
          <w:i/>
          <w:iCs/>
          <w:color w:val="231F20"/>
          <w:sz w:val="28"/>
          <w:szCs w:val="28"/>
        </w:rPr>
        <w:t>«Заполни ямку»</w:t>
      </w:r>
    </w:p>
    <w:p w14:paraId="761736EF">
      <w:pPr>
        <w:pStyle w:val="6"/>
        <w:shd w:val="clear" w:color="auto" w:fill="FFFFFF"/>
        <w:spacing w:before="0" w:beforeAutospacing="0" w:after="0" w:afterAutospacing="0" w:line="360" w:lineRule="auto"/>
        <w:rPr>
          <w:rStyle w:val="5"/>
          <w:b w:val="0"/>
          <w:bCs w:val="0"/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В небольшую ямку забрасывают шишки до тех пор, пока ямка не заполнится.</w:t>
      </w:r>
    </w:p>
    <w:p w14:paraId="26745FA5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rStyle w:val="5"/>
          <w:i/>
          <w:iCs/>
          <w:color w:val="231F20"/>
          <w:sz w:val="28"/>
          <w:szCs w:val="28"/>
        </w:rPr>
        <w:t>«Палочка – выручалочка»</w:t>
      </w:r>
    </w:p>
    <w:p w14:paraId="1324FF56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Посередине небольшой лесной полянки втыкают в землю палочку. Около нее стоит водящий с закрытыми глазами и короткой палочкой в руках. Он громко и медленно считает до 10, а в это время остальные ребята разбегаются и прячутся. Закончив считать, водящий открывает глаза, стучит по палочке-выручалочке со словами:</w:t>
      </w:r>
    </w:p>
    <w:p w14:paraId="4AD20840">
      <w:pPr>
        <w:pStyle w:val="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330"/>
        <w:rPr>
          <w:color w:val="231F20"/>
          <w:sz w:val="28"/>
          <w:szCs w:val="28"/>
        </w:rPr>
      </w:pPr>
      <w:r>
        <w:rPr>
          <w:rStyle w:val="4"/>
          <w:color w:val="231F20"/>
          <w:sz w:val="28"/>
          <w:szCs w:val="28"/>
        </w:rPr>
        <w:t>Палочка пришла – никого не нашла!</w:t>
      </w:r>
    </w:p>
    <w:p w14:paraId="149AE1D6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Ищет детей. Заметив кого-нибудь, громко произносит:</w:t>
      </w:r>
    </w:p>
    <w:p w14:paraId="1AD2C291">
      <w:pPr>
        <w:pStyle w:val="6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330"/>
        <w:rPr>
          <w:color w:val="231F20"/>
          <w:sz w:val="28"/>
          <w:szCs w:val="28"/>
        </w:rPr>
      </w:pPr>
      <w:r>
        <w:rPr>
          <w:rStyle w:val="4"/>
          <w:color w:val="231F20"/>
          <w:sz w:val="28"/>
          <w:szCs w:val="28"/>
        </w:rPr>
        <w:t>Палочка – выручалочка… (имя) нашла и бежит к палке, воткнутой в землю.</w:t>
      </w:r>
    </w:p>
    <w:p w14:paraId="7DE9AB41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000000"/>
          <w:sz w:val="28"/>
          <w:szCs w:val="28"/>
        </w:rPr>
        <w:t>Найденный ребенок тоже бежит к палке,</w:t>
      </w:r>
      <w:r>
        <w:rPr>
          <w:color w:val="000000"/>
          <w:sz w:val="28"/>
          <w:szCs w:val="28"/>
          <w:lang w:val="en-US"/>
        </w:rPr>
        <w:t>  </w:t>
      </w:r>
      <w:r>
        <w:rPr>
          <w:color w:val="000000"/>
          <w:sz w:val="28"/>
          <w:szCs w:val="28"/>
        </w:rPr>
        <w:t>стараясь обогнать водящего, первым дотронуться до палки и крикнуть:</w:t>
      </w:r>
    </w:p>
    <w:p w14:paraId="4D02FF6F">
      <w:pPr>
        <w:pStyle w:val="6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330"/>
        <w:rPr>
          <w:color w:val="231F20"/>
          <w:sz w:val="28"/>
          <w:szCs w:val="28"/>
          <w:lang w:val="en-US"/>
        </w:rPr>
      </w:pPr>
      <w:r>
        <w:rPr>
          <w:rStyle w:val="4"/>
          <w:color w:val="231F20"/>
          <w:sz w:val="28"/>
          <w:szCs w:val="28"/>
          <w:lang w:val="en-US"/>
        </w:rPr>
        <w:t>Палочка –выручалочка, выручи меня!</w:t>
      </w:r>
    </w:p>
    <w:p w14:paraId="7AC81FEF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Если он успевает первым, остается в игре. Если не успевает – выбывает из игры. А последний игрок может незаметно подбежать к палочке –выручалочке и сказать:</w:t>
      </w:r>
    </w:p>
    <w:p w14:paraId="7D64C755">
      <w:pPr>
        <w:pStyle w:val="6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330"/>
        <w:rPr>
          <w:color w:val="231F20"/>
          <w:sz w:val="28"/>
          <w:szCs w:val="28"/>
          <w:lang w:val="en-US"/>
        </w:rPr>
      </w:pPr>
      <w:r>
        <w:rPr>
          <w:rStyle w:val="4"/>
          <w:color w:val="231F20"/>
          <w:sz w:val="28"/>
          <w:szCs w:val="28"/>
          <w:lang w:val="en-US"/>
        </w:rPr>
        <w:t>Палочка – выручалочка. Выручи всех!</w:t>
      </w:r>
    </w:p>
    <w:p w14:paraId="3D007137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Тогда все выбывшие из игры возвращаются в игру и считаются вырученными.</w:t>
      </w:r>
    </w:p>
    <w:p w14:paraId="0CB0F537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rStyle w:val="5"/>
          <w:i/>
          <w:iCs/>
          <w:color w:val="231F20"/>
          <w:sz w:val="28"/>
          <w:szCs w:val="28"/>
        </w:rPr>
        <w:t>«Кто быстрее добежит»</w:t>
      </w:r>
    </w:p>
    <w:p w14:paraId="6504CCAF">
      <w:pPr>
        <w:pStyle w:val="6"/>
        <w:shd w:val="clear" w:color="auto" w:fill="FFFFFF"/>
        <w:spacing w:before="0" w:beforeAutospacing="0" w:after="0" w:afterAutospacing="0" w:line="360" w:lineRule="auto"/>
        <w:rPr>
          <w:rStyle w:val="5"/>
          <w:b w:val="0"/>
          <w:bCs w:val="0"/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Дети по сигналу бегут до указанного места (дерево, пень, куст). Выигрывает тот, кто первым выполнит задание. Игра повторяется 2 – 3 раза.</w:t>
      </w:r>
    </w:p>
    <w:p w14:paraId="14C9CD13">
      <w:pPr>
        <w:pStyle w:val="6"/>
        <w:shd w:val="clear" w:color="auto" w:fill="FFFFFF"/>
        <w:spacing w:before="0" w:beforeAutospacing="0" w:after="0" w:afterAutospacing="0" w:line="360" w:lineRule="auto"/>
        <w:jc w:val="center"/>
        <w:rPr>
          <w:color w:val="231F20"/>
          <w:sz w:val="28"/>
          <w:szCs w:val="28"/>
        </w:rPr>
      </w:pPr>
      <w:r>
        <w:rPr>
          <w:rStyle w:val="5"/>
          <w:i/>
          <w:iCs/>
          <w:color w:val="231F20"/>
          <w:sz w:val="28"/>
          <w:szCs w:val="28"/>
        </w:rPr>
        <w:t>Игровые упражнения с прыжкам</w:t>
      </w:r>
    </w:p>
    <w:p w14:paraId="4F211938">
      <w:pPr>
        <w:pStyle w:val="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Спрыгнуть с поваленного дерева.</w:t>
      </w:r>
    </w:p>
    <w:p w14:paraId="6EA89970">
      <w:pPr>
        <w:pStyle w:val="6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Подпрыгивать на одной или двух ногах, продвигаясь вперед от дерева к</w:t>
      </w:r>
      <w:r>
        <w:rPr>
          <w:color w:val="231F20"/>
          <w:sz w:val="28"/>
          <w:szCs w:val="28"/>
          <w:lang w:val="en-US"/>
        </w:rPr>
        <w:t> </w:t>
      </w:r>
      <w:r>
        <w:rPr>
          <w:color w:val="231F20"/>
          <w:sz w:val="28"/>
          <w:szCs w:val="28"/>
        </w:rPr>
        <w:t xml:space="preserve"> дереву, вокруг куста, перепрыгивать через кучи шишек.</w:t>
      </w:r>
    </w:p>
    <w:p w14:paraId="198AF9E9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Познакомьте детей с русскими народными играми: «Горелки», «Чехарда». Вспомните игры, 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</w:t>
      </w:r>
    </w:p>
    <w:p w14:paraId="4DB8A895">
      <w:pPr>
        <w:pStyle w:val="6"/>
        <w:shd w:val="clear" w:color="auto" w:fill="FFFFFF"/>
        <w:spacing w:before="0" w:beforeAutospacing="0" w:after="0" w:afterAutospacing="0" w:line="360" w:lineRule="auto"/>
        <w:rPr>
          <w:color w:val="231F20"/>
          <w:sz w:val="28"/>
          <w:szCs w:val="28"/>
        </w:rPr>
      </w:pPr>
    </w:p>
    <w:p w14:paraId="3441CDFC">
      <w:pPr>
        <w:pStyle w:val="6"/>
        <w:shd w:val="clear" w:color="auto" w:fill="FFFFFF"/>
        <w:spacing w:before="0" w:beforeAutospacing="0" w:after="0" w:afterAutospacing="0" w:line="360" w:lineRule="auto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Отличное настроение обеспечено и вам, и вашему ребенку.</w:t>
      </w:r>
    </w:p>
    <w:p w14:paraId="0C17C76D">
      <w:pPr>
        <w:rPr>
          <w:rFonts w:ascii="Times New Roman" w:hAnsi="Times New Roman" w:cs="Times New Roman"/>
        </w:rPr>
      </w:pPr>
    </w:p>
    <w:sectPr>
      <w:pgSz w:w="11906" w:h="16838"/>
      <w:pgMar w:top="720" w:right="720" w:bottom="720" w:left="720" w:header="708" w:footer="708" w:gutter="0"/>
      <w:pgBorders w:offsetFrom="page">
        <w:top w:val="waveline" w:color="00B050" w:sz="10" w:space="24"/>
        <w:left w:val="waveline" w:color="00B050" w:sz="10" w:space="24"/>
        <w:bottom w:val="waveline" w:color="00B050" w:sz="10" w:space="24"/>
        <w:right w:val="waveline" w:color="00B050" w:sz="10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onotype Corsiva">
    <w:panose1 w:val="03010101010201010101"/>
    <w:charset w:val="CC"/>
    <w:family w:val="script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805F73"/>
    <w:multiLevelType w:val="multilevel"/>
    <w:tmpl w:val="25805F7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E593552"/>
    <w:multiLevelType w:val="multilevel"/>
    <w:tmpl w:val="2E5935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E1C77D6"/>
    <w:multiLevelType w:val="multilevel"/>
    <w:tmpl w:val="3E1C77D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E7A1C69"/>
    <w:multiLevelType w:val="multilevel"/>
    <w:tmpl w:val="3E7A1C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24A64FA"/>
    <w:multiLevelType w:val="multilevel"/>
    <w:tmpl w:val="424A64F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5AEC5CFA"/>
    <w:multiLevelType w:val="multilevel"/>
    <w:tmpl w:val="5AEC5C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DC"/>
    <w:rsid w:val="00167898"/>
    <w:rsid w:val="007670DC"/>
    <w:rsid w:val="00A04C53"/>
    <w:rsid w:val="00C8680D"/>
    <w:rsid w:val="00D71724"/>
    <w:rsid w:val="00EA5FC7"/>
    <w:rsid w:val="499A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customStyle="1" w:styleId="6">
    <w:name w:val="western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5</Pages>
  <Words>1021</Words>
  <Characters>5825</Characters>
  <Lines>48</Lines>
  <Paragraphs>13</Paragraphs>
  <TotalTime>14</TotalTime>
  <ScaleCrop>false</ScaleCrop>
  <LinksUpToDate>false</LinksUpToDate>
  <CharactersWithSpaces>6833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2016-03-27T17:54:00Z</dcterms:created>
  <dc:creator>Гоша</dc:creator>
  <cp:lastModifiedBy>София</cp:lastModifiedBy>
  <cp:lastPrinted>2019-07-07T15:07:00Z</cp:lastPrinted>
  <dcterms:modified xsi:type="dcterms:W3CDTF">2025-01-27T18:04:30Z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AF8CAEEC27E0466FAD44258A1F7E3034_13</vt:lpwstr>
  </property>
</Properties>
</file>