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FF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14:paraId="53E581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№ 49 «Белоснежка» общеразвивающего вида </w:t>
      </w:r>
    </w:p>
    <w:p w14:paraId="7B1D4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приоритетным осуществлением деятельности </w:t>
      </w:r>
    </w:p>
    <w:p w14:paraId="4A3F93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художественно – эстетическому развитию детей второй категории </w:t>
      </w:r>
    </w:p>
    <w:p w14:paraId="560C7B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пос. Каяльский</w:t>
      </w:r>
    </w:p>
    <w:p w14:paraId="5A80F2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44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7972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FF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0F834">
      <w:pPr>
        <w:tabs>
          <w:tab w:val="left" w:pos="2310"/>
        </w:tabs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b/>
          <w:color w:val="0070C0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b/>
          <w:color w:val="0070C0"/>
          <w:sz w:val="40"/>
          <w:szCs w:val="40"/>
          <w:lang w:eastAsia="ru-RU"/>
        </w:rPr>
        <w:t>КОНСУЛЬТАЦИЯ ДЛЯ РОДИТЕЛЕЙ</w:t>
      </w:r>
    </w:p>
    <w:p w14:paraId="4971EF24">
      <w:pPr>
        <w:tabs>
          <w:tab w:val="left" w:pos="2310"/>
        </w:tabs>
        <w:spacing w:after="0" w:line="240" w:lineRule="auto"/>
        <w:jc w:val="center"/>
        <w:rPr>
          <w:rFonts w:ascii="Segoe Script" w:hAnsi="Segoe Script" w:eastAsia="Times New Roman" w:cs="Times New Roman"/>
          <w:b/>
          <w:color w:val="002060"/>
          <w:sz w:val="72"/>
          <w:szCs w:val="72"/>
          <w:lang w:eastAsia="ru-RU"/>
        </w:rPr>
      </w:pPr>
      <w:r>
        <w:rPr>
          <w:rFonts w:ascii="Segoe Script" w:hAnsi="Segoe Script" w:eastAsia="Times New Roman" w:cs="Times New Roman"/>
          <w:b/>
          <w:color w:val="002060"/>
          <w:sz w:val="72"/>
          <w:szCs w:val="72"/>
          <w:lang w:eastAsia="ru-RU"/>
        </w:rPr>
        <w:t>«Здоровый образ жизни»</w:t>
      </w:r>
    </w:p>
    <w:p w14:paraId="044574E6">
      <w:pPr>
        <w:tabs>
          <w:tab w:val="left" w:pos="2310"/>
        </w:tabs>
        <w:spacing w:after="0" w:line="240" w:lineRule="auto"/>
        <w:jc w:val="center"/>
        <w:rPr>
          <w:rFonts w:ascii="Segoe Script" w:hAnsi="Segoe Script" w:eastAsia="Times New Roman" w:cs="Times New Roman"/>
          <w:b/>
          <w:color w:val="002060"/>
          <w:sz w:val="28"/>
          <w:szCs w:val="28"/>
          <w:lang w:eastAsia="ru-RU"/>
        </w:rPr>
      </w:pPr>
    </w:p>
    <w:p w14:paraId="417FCF40">
      <w:pPr>
        <w:tabs>
          <w:tab w:val="left" w:pos="2310"/>
        </w:tabs>
        <w:spacing w:after="0" w:line="240" w:lineRule="auto"/>
        <w:jc w:val="center"/>
        <w:rPr>
          <w:rFonts w:ascii="Segoe Script" w:hAnsi="Segoe Script" w:eastAsia="Times New Roman" w:cs="Times New Roman"/>
          <w:b/>
          <w:color w:val="002060"/>
          <w:sz w:val="72"/>
          <w:szCs w:val="72"/>
          <w:lang w:eastAsia="ru-RU"/>
        </w:rPr>
      </w:pPr>
      <w:r>
        <w:rPr>
          <w:lang w:eastAsia="ru-RU"/>
        </w:rPr>
        <w:drawing>
          <wp:inline distT="0" distB="0" distL="0" distR="0">
            <wp:extent cx="6772910" cy="4276725"/>
            <wp:effectExtent l="0" t="0" r="8890" b="9525"/>
            <wp:docPr id="1" name="Рисунок 1" descr="https://cdn.culture.ru/images/41e95f75-9a56-542c-88da-f2eb85270e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cdn.culture.ru/images/41e95f75-9a56-542c-88da-f2eb85270e9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7394" cy="4279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163C4">
      <w:pPr>
        <w:tabs>
          <w:tab w:val="left" w:pos="2310"/>
        </w:tabs>
        <w:spacing w:after="0" w:line="240" w:lineRule="auto"/>
        <w:jc w:val="center"/>
        <w:rPr>
          <w:rFonts w:ascii="Segoe Script" w:hAnsi="Segoe Script" w:eastAsia="Times New Roman" w:cs="Times New Roman"/>
          <w:b/>
          <w:color w:val="002060"/>
          <w:sz w:val="28"/>
          <w:szCs w:val="28"/>
          <w:lang w:eastAsia="ru-RU"/>
        </w:rPr>
      </w:pPr>
    </w:p>
    <w:p w14:paraId="4CC12723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14:paraId="50FA5FF5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</w:p>
    <w:p w14:paraId="47FE0CAD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Подготовила </w:t>
      </w:r>
      <w:bookmarkStart w:id="0" w:name="_GoBack"/>
      <w:bookmarkEnd w:id="0"/>
    </w:p>
    <w:p w14:paraId="23D75F3E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воспитатель МБДОУ № 49</w:t>
      </w:r>
    </w:p>
    <w:p w14:paraId="063E3CE1">
      <w:pPr>
        <w:spacing w:after="0"/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Севостьянова Т.Н.</w:t>
      </w:r>
    </w:p>
    <w:p w14:paraId="651E7726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2D927572">
      <w:pPr>
        <w:tabs>
          <w:tab w:val="left" w:pos="231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70C0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color w:val="0070C0"/>
          <w:sz w:val="32"/>
          <w:szCs w:val="32"/>
          <w:lang w:eastAsia="ru-RU"/>
        </w:rPr>
        <w:t>КОНСУЛЬТАЦИЯ ДЛЯ РОДИТЕЛЕЙ</w:t>
      </w:r>
    </w:p>
    <w:p w14:paraId="753F0C2A">
      <w:pPr>
        <w:tabs>
          <w:tab w:val="left" w:pos="2310"/>
        </w:tabs>
        <w:spacing w:after="0" w:line="240" w:lineRule="auto"/>
        <w:jc w:val="center"/>
        <w:rPr>
          <w:rFonts w:ascii="Segoe Script" w:hAnsi="Segoe Script" w:eastAsia="Times New Roman" w:cs="Times New Roman"/>
          <w:b/>
          <w:color w:val="002060"/>
          <w:sz w:val="48"/>
          <w:szCs w:val="48"/>
          <w:lang w:eastAsia="ru-RU"/>
        </w:rPr>
      </w:pPr>
      <w:r>
        <w:rPr>
          <w:rFonts w:ascii="Segoe Script" w:hAnsi="Segoe Script" w:eastAsia="Times New Roman" w:cs="Times New Roman"/>
          <w:b/>
          <w:color w:val="002060"/>
          <w:sz w:val="48"/>
          <w:szCs w:val="48"/>
          <w:lang w:eastAsia="ru-RU"/>
        </w:rPr>
        <w:t>«Здоровый образ жизни»</w:t>
      </w:r>
    </w:p>
    <w:p w14:paraId="20F19FDC">
      <w:pPr>
        <w:tabs>
          <w:tab w:val="left" w:pos="2310"/>
        </w:tabs>
        <w:spacing w:after="0" w:line="240" w:lineRule="auto"/>
        <w:jc w:val="center"/>
        <w:rPr>
          <w:rFonts w:ascii="Segoe Script" w:hAnsi="Segoe Script" w:eastAsia="Times New Roman" w:cs="Times New Roman"/>
          <w:b/>
          <w:color w:val="002060"/>
          <w:sz w:val="32"/>
          <w:szCs w:val="32"/>
          <w:lang w:eastAsia="ru-RU"/>
        </w:rPr>
      </w:pPr>
    </w:p>
    <w:p w14:paraId="06A88976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начале третьего тысячелетия человеческое общество столкнулось с рядом глобальных проблем, обусловленных изменением ритма и образа жизни современного человека, информационными и психоэмоциональными перегрузками, разрушением гармонической связи человека с Природой, нарастанием экологической загрязненности, изменением характера питания и т.д.</w:t>
      </w:r>
    </w:p>
    <w:p w14:paraId="6E7D05F1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Особенно тревожит ухудшение здоровья детей. Каждый третий ребенок, поступающий в школу, имеет то или иное хроническое заболевание. Многие школьники приобретают заболевания в процессе обучения. Это происходит потому, что во многих школах не соблюдаются санитарно-гигиенические нормы, плохо ведется оздоровительная работа, дети нередко испытывают учебные и психоэмоциональные перегрузки на фоне недостаточной двигательной активности.</w:t>
      </w:r>
    </w:p>
    <w:p w14:paraId="012FFE2F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современном понимании здоровье человека - это состояние полного физического, душевного и социального благополучия, а не только отсутствие болезней и физических недостатков.</w:t>
      </w:r>
    </w:p>
    <w:p w14:paraId="56B719BB">
      <w:pPr>
        <w:spacing w:after="0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Основная цель - сформировать положительное отношение к здоровому образу жизни. Обеспечить физическое, психоэмоциональное и нравственное здоровье, т.е. оптимальное развитие этих сфер личности. </w:t>
      </w:r>
    </w:p>
    <w:p w14:paraId="7AAA2A95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Здоровый образ жизни - это процесс соблюдения человеком определённых норм, правил и ограничений в повседневной жизни, способствующих сохранению здоровья, оптимальному приспособлению организма к условиям окружающей среды, высокому уровню работоспособности в учебной и профессиональной деятельности.</w:t>
      </w:r>
    </w:p>
    <w:p w14:paraId="498A3121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В определении понятия здорового образа жизни необходимо учитывать наследственность, функциональные способности организма и стиль жизни. </w:t>
      </w:r>
    </w:p>
    <w:p w14:paraId="5E9D19A2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Стиль здорового образа жизни обусловлен личностными особенностями, возможностями и склонностями человека. Он предполагает активную деятельность по сохранению и укреплению собственного здоровья. Под индивидуальным стилем здорового образа жизни понимают присущий конкретному человеку способ организации жизнедеятельности, учитывающий индивидуальные интересы, потребности, возможности и связь с его учебной, профессиональной и бытовой деятельностью.</w:t>
      </w:r>
    </w:p>
    <w:p w14:paraId="7F85C6A3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К основным компонентам здорового образа жизни относятся: рациональное питание, быт, организация труда и отдыха, отношение к вредным привычкам.</w:t>
      </w:r>
    </w:p>
    <w:p w14:paraId="41DB63F7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 же можно выделить следующие знания</w:t>
      </w:r>
    </w:p>
    <w:p w14:paraId="53F547CD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1) о влиянии наследственности на индивидуальном развитии человека;</w:t>
      </w:r>
    </w:p>
    <w:p w14:paraId="3306CA85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2) о роли семейного воспитания и уклада на формирование образа жизни будущего поколения;</w:t>
      </w:r>
    </w:p>
    <w:p w14:paraId="59B76F99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о целенаправленном применении разнообразных форм физической культуры; </w:t>
      </w:r>
    </w:p>
    <w:p w14:paraId="3678CF1C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4) о целенаправленном освоении гигиенических навыков и навыков охраны здоровья;</w:t>
      </w:r>
    </w:p>
    <w:p w14:paraId="61C19CDE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5) об использовании естественных природных факторов в укреплении здоровья (закаливание) и цивилизованное отношение к природе;</w:t>
      </w:r>
    </w:p>
    <w:p w14:paraId="298AC187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6) об активной пропаганде по внедрению здорового образа жизни в жизнедеятельность каждого человека и общества.</w:t>
      </w:r>
    </w:p>
    <w:p w14:paraId="4DE9C941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Именно этот образовательный компонент (пункт 6) лежит в основе обучения, привития и формирования у подрастающего поколения основных принципов, форм и факторов здорового образа жизни. </w:t>
      </w:r>
    </w:p>
    <w:p w14:paraId="2B92FCBB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Таким образом, здоровый образ жизни - это стиль жизнедеятельности, соответствующий наследственным особенностям организма, условиям существования человека, ориентированный на культуру сохранения, укрепления и восстановления здоровья, необходимого для выполнения личностно и общественно значимых функций. В основе формирования здорового образа жизни лежат научные знания, медико-профилактические меры, рациональный режим дня, труда и отдыха, двигательная активность, правильно организованное питание и отсутствие вредных привычек.</w:t>
      </w:r>
    </w:p>
    <w:p w14:paraId="3C223298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На протяжении последних десятилетий в нашей стране складывается тревожное положение с состоянием здоровья детей и подростков. По данным научно-исследовательского института гигиены детей и подростков министерства здравоохранения РФ на период с 2006 по 2009 год 43% учащихся страдали различными хроническими заболеваниями; 63% - имели нарушения осанки; 18% старшеклассников - повышенное давление. Эти цифры с каждым годом растут.         Состояние же здоровья людей зависит от многих факторов, среди которых большое значение принадлежит образу жизни: 50 - 52% здоровья определяется здоровым образом жизни и только 10 - 15% зависит от здравоохранения.</w:t>
      </w:r>
    </w:p>
    <w:p w14:paraId="7EEF1DAE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В настоящее время внедряются различные образовательные и оздоровительные программы, способствующие формированию грамотности, организации здорового образа жизни, укреплению здоровья, физической культуры и воспитательной работы, ориентированной на здоровый образ жизни.</w:t>
      </w:r>
    </w:p>
    <w:p w14:paraId="124831FA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Целостный взгляд на здоровье можно представить в виде четырехкомпонентной модели, в которой выделены взаимосвязи различных его компонентов и представлена их иерархия.</w:t>
      </w:r>
    </w:p>
    <w:p w14:paraId="6512570B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 Духовный компонент здоровья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определяет его личностный уровень, который строится в соответствии с основными целями и ценностями жизни, характеризуется нравственной ориентацией личности, ее менталитетом по отношению к себе, природе и обществу.</w:t>
      </w:r>
    </w:p>
    <w:p w14:paraId="3B16CEF8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 Физический компонент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характеризуется уровнем физического развития, степенью саморегуляции органов и систем, наличием резервных возможностей организма.</w:t>
      </w:r>
    </w:p>
    <w:p w14:paraId="2383F357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  Психический компонент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определяется уровнем развития психических процессов, степенью регуляции деятельности эмоционально - волевой сферой.</w:t>
      </w:r>
    </w:p>
    <w:p w14:paraId="6E0AD56E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  Социальный компонент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характеризуется степенью социальной адаптации человека в обществе, наличием предпосылок для всесторонней и долговременной активности в социуме . </w:t>
      </w:r>
    </w:p>
    <w:p w14:paraId="61460252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Данное выделение компонентов здоровья условно и позволяет, с одной стороны, показать многомерность взаимовлияний разных проявлений функционирования целостного организма, с другой - более полно охарактеризовать различные стороны жизнедеятельности человека, направленные на организацию индивидуального стиля жизни. При этом, рассматривая взаимосвязь различных компонентов здоровья с учетом возрастных особенностей, сенситивных периодов биологического и социального развития, следует отметить, что на разных возрастных этапах развития человека степень взаимовлияния компонентов здоровья и иерархия его уровней могут меняться. Именно учет данных взаимовлияний, наследственных и средовых факторов, индивидуальных особенностей развития человека должен лежать в основе обучения и формирования здорового образа жизни.</w:t>
      </w:r>
    </w:p>
    <w:p w14:paraId="7937FCDB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Древнегреческий философ Фалес Милетский писал, что тот счастлив, кто здоров телом, восприимчив душой и податлив на воспитание.</w:t>
      </w:r>
    </w:p>
    <w:p w14:paraId="3F0CD3A6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Уставе Всемирной организации здравоохранения (ВОЗ) говорится о высшем уровне здоровья как об одном из основных прав человека. Не менее важно право человека на информацию. В первую очередь на информацию о тех факторах, которые определяют здоровье человека или являются факторами риска, т.е. факторами, воздействие которых может привести к развитию болезни.</w:t>
      </w:r>
    </w:p>
    <w:p w14:paraId="5950D5A1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Одним из важнейших приобретенных по наследству свойств здорового организма является постоянство его внутренней среды. Именно оно  повысило приспособительные резервы организма и в какой-то мере освободило его от влияния физических и химических факторов внешней среды. Однако это постоянство -- оно называется гомеостаз -- имеет определенные границы, определяемые наследственностью. А потому наследственность является важнейшим фактором здоровья.</w:t>
      </w:r>
    </w:p>
    <w:p w14:paraId="6E05A228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Организм человека приспособлен к определенному качеству физических (температура, влажность, атмосферное давление и т.п.), химических (состав воды, воздуха, пищи), биологических (разнообразие живых существ) факторов окружающей среды.</w:t>
      </w:r>
    </w:p>
    <w:p w14:paraId="3ED2881F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Если человек длительно находится в условиях, значительно отличающихся от тех, к которым он приспособлен, гомеостаз нарушается, в результате чего могут произойти сдвиги, несовместимые со здоровьем и нормальной жизнью.</w:t>
      </w:r>
    </w:p>
    <w:p w14:paraId="0148FAF0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наш век живые организмы испытывают все больше внешних воздействий, приводящих к изменениям их наследственных свойств. Эти изменения называются мутационными (мутациями). Особенно возрос общий фон мутаций за последнее время. Это серьезная проблема, и решить ее медикам без всеобщих оздоровительных мероприятий, без охраны окружающей среды невозможно.</w:t>
      </w:r>
    </w:p>
    <w:tbl>
      <w:tblPr>
        <w:tblStyle w:val="3"/>
        <w:tblW w:w="0" w:type="auto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3"/>
        <w:gridCol w:w="66"/>
        <w:gridCol w:w="66"/>
        <w:gridCol w:w="81"/>
      </w:tblGrid>
      <w:tr w14:paraId="72F39E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126076E5">
            <w:pP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Таким образом, свойства и качества внешней окружающей среды являются фактором, влияющим на здоровье или нездоровье. Отклонения от определенных привычных свойств и качеств окружающей среды можно отнести к факторам риска заболевания </w:t>
            </w:r>
          </w:p>
        </w:tc>
        <w:tc>
          <w:tcPr>
            <w:tcW w:w="0" w:type="auto"/>
            <w:vAlign w:val="center"/>
          </w:tcPr>
          <w:p w14:paraId="198A88B3"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57CEE7D"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E73BD4D">
            <w:pPr>
              <w:spacing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B8EA1B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Каждый из нас имеет право знать обо всех экологических изменениях, происходящих и в местности, где он живет, и во всей стране. Мы должны знать все о пище, которую употребляем, о состоянии воды, которую пьем, а медики обязаны объяснять опасность жизни в зонах, зараженных радиацией. Человек должен осознавать грозящую ему опасность и соответственно действовать.</w:t>
      </w:r>
    </w:p>
    <w:p w14:paraId="68E39A0C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Для человека окружающей внешней средой является не только природа, но и общество. Поэтому социальные условия также влияют на состояние организма и его здоровье.</w:t>
      </w:r>
    </w:p>
    <w:p w14:paraId="449DF1C8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Ответственное отношение к здоровью должно проявляться в первую очередь тогда, когда человек еще здоров, а не болен.</w:t>
      </w:r>
    </w:p>
    <w:p w14:paraId="29C10AAD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сожалению, не все понимают свою ответственность за сохранение здоровья. Более 2/3 населения страны не занимается спортом, до 30% населения имеет избыточный вес, около 70 млн. человек курят. Широкое распространение имеет пьянство, алкоголизм и наркомания.</w:t>
      </w:r>
    </w:p>
    <w:p w14:paraId="253E29B2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Сознательное и ответственное отношение к здоровью должно стать нормой жизни и поведения каждого из нас.</w:t>
      </w:r>
    </w:p>
    <w:p w14:paraId="12EDA807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Формирование положительного отношения к здоровому образу жизни можно сформулировать так:</w:t>
      </w:r>
    </w:p>
    <w:p w14:paraId="1FF5B389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Создать условия для формирования, сохранения и укрепления здоровья, как важнейшего фактора развития личности.</w:t>
      </w:r>
    </w:p>
    <w:p w14:paraId="6BB90FC5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Предоставить каждому возможность получить образование без потери здоровья.</w:t>
      </w:r>
    </w:p>
    <w:p w14:paraId="2EA2FC9B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Роль физических упражнений в формировании здорового образа жизни и укреплении здоровья влияет на формирование характера человека, его способность творчески мыслить. Культура движений способствует развитию умения «властвовать собой», т.е. сохранять в любой ситуации эмоциональное равновесие, ровность поведения, доброжелательность, бережное отношение к эмоциональному состоянию другого человека.</w:t>
      </w:r>
    </w:p>
    <w:p w14:paraId="6857009C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Недостаток движения сказывается на общем состоянии организма: часто меняется давление (становится то высоким, то низким), кости становятся хрупкими, человек быстро утомляется, настроение резко меняется. Недостаток движения -- гиподинамия, как и переедание, курение, вызывает развитие сердечно-сосудистых заболеваний       Движения должны доставлять удовольствие. Выбирая время для занятий физкультурой и спортом, проявляйте изобретательность: занимайтесь каждый день. </w:t>
      </w:r>
    </w:p>
    <w:p w14:paraId="499C75D6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Объединяйтесь с друзьями, выполняйте упражнения в любое свободное время, заставляйте себя ходить пешком; подходя к лифту, вспоминайте, что есть лестница. Не позволяйте себе предаваться лени.</w:t>
      </w:r>
    </w:p>
    <w:p w14:paraId="5E4290C7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В последнее время всю большую популярность приобретают тренажеры и гимнастические устройства индивидуального пользования. Это велотренажеры, «стенки здоровья», беговые дорожки, массажеры и мини-тренажерные устройства с игровыми элементами. Они позволяют заниматься физическими упражнениями круглый год независимо от погодных условий.</w:t>
      </w:r>
    </w:p>
    <w:p w14:paraId="0EE682CC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Тело человека создано для движения. Движение есть условие развития молодого организма, его здоровья, характера и привлекательности. Движение тесно связано с эмоциональным состоянием организма. Оно снимает напряжение, влияет на гормональные явления. Малоподвижный образ жизни, особенно в молодости, не безобиден. Он приводит к изменению функций всех систем органов и заболеваниям, в особенности, сердечно-сосудистой системы. Активное движение - признак здорового образа жизни.</w:t>
      </w:r>
    </w:p>
    <w:p w14:paraId="0DDB7E1E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Необходимо учитывать, что занятия физическими упражнения нужно дозировать с учетом индивидуальной чувствительности организма к ней, суточной и сезонной ритмики, возрастных особенностей, а также климатогеографических и социальных факторов. Во время выполнения физических упражнений значительно повышается уровень возбуждения двигательных зон центральной нервной системы. Возникшие в них очаги возбуждения способствуют угасанию тех механизмов, которые являются причиной патологического процесса. Иначе говоря, болезненный очаг, как бы блокируется, и нарушенные функции в результате нормализуются. Работа мышц способствует улучшению обменных процессов, деятельности сердечно-сосудистой и дыхательной систем, повышению защитных реакций.</w:t>
      </w:r>
    </w:p>
    <w:p w14:paraId="405AF6A1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Достижение и поддержание высокого уровня здоровья средствами физической культуры возможно лишь при условии использования всего многообразия различных видов упражнений и правильном их дозировании. Укрепить здоровье с помощью физических упражнений можно, только зная, что, как и сколько надо делать. Именно этих знаний многим более всего и не хватает.</w:t>
      </w:r>
    </w:p>
    <w:p w14:paraId="468BE23F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Необходимо помнить, что использование физических нагрузок не должно рассматриваться как временная компания, определённый курс лечения, а как постоянный жизненный фактор.</w:t>
      </w:r>
    </w:p>
    <w:p w14:paraId="04996614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Считается, что 3-5 разовые занятия в неделю (из них 2-3 на природе) с использованием дыхательной гимнастики, ходьбы, бега, ходьбы на лыжах и других упражнений с циклическим характером движений наиболее эффективно влияют на полное восстановление нарушенных функций организма и имеют общеукрепляющее свойства.</w:t>
      </w:r>
    </w:p>
    <w:p w14:paraId="6E4E67B2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Исследованиями установлено, что для значительных сдвигов в физической подготовленности, более эффективного, устойчивого влияния упражнений на развитие силы, быстроты, гибкости и других жизненно важных для человека качеств двухразовых занятий в неделю совершенно не достаточно. Человеку должна быть привита любовь самостоятельно дополнительно, систематически работать над своим физическим развитием от одного до двух раз в неделю, а также желание и упорство неукоснительно выполнять ежедневную утреннюю гимнастику, а так же желательно закаливание. Лишь в этом случае происходит значительное улучшение его здоровья и физического состояния, даже если в начальной стадии имелись нарушения жизненных функций и заболевания.</w:t>
      </w:r>
    </w:p>
    <w:p w14:paraId="6E407794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Для достижения формирования навыков здорового образа жизни  необходимо ввести комплекс воспитательных мероприятий в современном обществе:</w:t>
      </w:r>
    </w:p>
    <w:p w14:paraId="5140ED64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· Введение комплекса физических упражнений.</w:t>
      </w:r>
    </w:p>
    <w:p w14:paraId="08DAB13B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· Создание взаимодействия семьи и школы.</w:t>
      </w:r>
    </w:p>
    <w:p w14:paraId="625EAAA4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· Формирование ценностного отношения к здоровому образу жизни.</w:t>
      </w:r>
    </w:p>
    <w:p w14:paraId="375C339B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Основными целями этой системы является: создание условий для формирования, сохранения и укрепления здоровья, как важнейшего фактора развития личности; предоставление каждому возможности получить образование без потери здоровья и формирование культуры.</w:t>
      </w:r>
    </w:p>
    <w:p w14:paraId="391176DA">
      <w:pPr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    Формирование ценностного отношения к здоровью -- это длительный и последовательный процесс, включающие в себя комплекс внеклассных и мероприятий, направленных на формирование устойчивой активной здоровьевьесберегающей жизненной позиции подкрепляемой формами поведения способствующими сохранению и укреплению здоровья.</w:t>
      </w:r>
    </w:p>
    <w:p w14:paraId="179DCA0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561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18F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8F05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EDCC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A3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6124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80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C142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3CB7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7FE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7A4F5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20" w:right="720" w:bottom="720" w:left="720" w:header="708" w:footer="708" w:gutter="0"/>
      <w:pgBorders w:offsetFrom="page">
        <w:top w:val="doubleWave" w:color="00B0F0" w:sz="6" w:space="24"/>
        <w:left w:val="doubleWave" w:color="00B0F0" w:sz="6" w:space="24"/>
        <w:bottom w:val="doubleWave" w:color="00B0F0" w:sz="6" w:space="24"/>
        <w:right w:val="doubleWave" w:color="00B0F0" w:sz="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Script">
    <w:panose1 w:val="030B0504020000000003"/>
    <w:charset w:val="CC"/>
    <w:family w:val="swiss"/>
    <w:pitch w:val="default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B7"/>
    <w:rsid w:val="00092437"/>
    <w:rsid w:val="001403A2"/>
    <w:rsid w:val="00174BB7"/>
    <w:rsid w:val="00216D61"/>
    <w:rsid w:val="003A5884"/>
    <w:rsid w:val="00505D8F"/>
    <w:rsid w:val="0062796F"/>
    <w:rsid w:val="00EE0BE2"/>
    <w:rsid w:val="00FF659A"/>
    <w:rsid w:val="7F50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2207-9783-468A-A853-8B7126676C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2227</Words>
  <Characters>12694</Characters>
  <Lines>105</Lines>
  <Paragraphs>29</Paragraphs>
  <TotalTime>42</TotalTime>
  <ScaleCrop>false</ScaleCrop>
  <LinksUpToDate>false</LinksUpToDate>
  <CharactersWithSpaces>14892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2016-02-28T17:00:00Z</dcterms:created>
  <dc:creator>Сергей</dc:creator>
  <cp:lastModifiedBy>София</cp:lastModifiedBy>
  <dcterms:modified xsi:type="dcterms:W3CDTF">2025-01-27T18:00:32Z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BDFE3FC16B7641E6BB962D8C9D511A9C_12</vt:lpwstr>
  </property>
</Properties>
</file>